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suppressAutoHyphens w:val="true"/>
        <w:bidi w:val="0"/>
        <w:ind w:left="0" w:right="4876" w:hanging="0"/>
        <w:jc w:val="both"/>
        <w:textAlignment w:val="baseline"/>
        <w:rPr>
          <w:b/>
          <w:b/>
          <w:lang w:val="uk-UA"/>
        </w:rPr>
      </w:pPr>
      <w:r>
        <w:rPr>
          <w:b/>
          <w:lang w:val="uk-UA"/>
        </w:rPr>
        <w:t>Про затвердження гр. Бондаренко І. В.  проекту землеустрою щодо відведення земельної ділянки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Бондаренко Інни Володимирівни, ідентифікаційний номер </w:t>
      </w:r>
      <w:r>
        <w:rPr>
          <w:lang w:val="uk-UA"/>
        </w:rPr>
        <w:t>Х</w:t>
      </w:r>
      <w:r>
        <w:rPr>
          <w:lang w:val="uk-UA"/>
        </w:rPr>
        <w:t xml:space="preserve">, яка зареєстрована за адресою: </w:t>
      </w:r>
      <w:r>
        <w:rPr>
          <w:lang w:val="uk-UA"/>
        </w:rPr>
        <w:t>Х</w:t>
      </w:r>
      <w:r>
        <w:rPr>
          <w:lang w:val="uk-UA"/>
        </w:rPr>
        <w:t>,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ФОП Жалковська Олена Олександрівна, витяг з Державного земельного кадастру про земельну ділянку № НВ-5318851962021 від 07.09.2021 року, що зареєстрована відділом у Шишацькому районі  Головного управління Держгеокадастру у Полтавській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1. Затвердити проєкт землеустрою щодо відведення земельної ділянки за рахунок земель комунальної власності сільськогосподарського призначення (код згідно з КВЦПЗ-01.17) з подальшою передачею у власність гр. Бондаренко Інні Володимирівні для ведення особистого селянського господарства (землі сільськогосподарського призначення, код згідно з КВЦПЗ - 01.03) за межами населених пунктів на території Зміївської міської ради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Бондаренко Інні Володимирівні, ідентифікаційний номер </w:t>
      </w:r>
      <w:r>
        <w:rPr>
          <w:lang w:val="uk-UA"/>
        </w:rPr>
        <w:t>Х</w:t>
      </w:r>
      <w:r>
        <w:rPr>
          <w:lang w:val="uk-UA"/>
        </w:rPr>
        <w:t xml:space="preserve">, яка зареєстрована за адресою: </w:t>
      </w:r>
      <w:r>
        <w:rPr>
          <w:lang w:val="uk-UA"/>
        </w:rPr>
        <w:t>Х</w:t>
      </w:r>
      <w:r>
        <w:rPr>
          <w:lang w:val="uk-UA"/>
        </w:rPr>
        <w:t>, в приватну власність із земель сільськогосподарського призначення комунальної власності Зміївської міської ради земельну ділянку, кадастровий номер 6321781005:00:001:0010, площею 0.8290 га, (сільськогосподарські землі - 0.8290 га, у тому числі рілля - 0.8290 га)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3. На земельній ділянці кадастровий номер </w:t>
      </w:r>
      <w:r>
        <w:rPr/>
        <w:t>632178100</w:t>
      </w:r>
      <w:r>
        <w:rPr>
          <w:lang w:val="uk-UA"/>
        </w:rPr>
        <w:t>5</w:t>
      </w:r>
      <w:r>
        <w:rPr/>
        <w:t>:0</w:t>
      </w:r>
      <w:r>
        <w:rPr>
          <w:lang w:val="uk-UA"/>
        </w:rPr>
        <w:t>0</w:t>
      </w:r>
      <w:r>
        <w:rPr/>
        <w:t>:00</w:t>
      </w:r>
      <w:r>
        <w:rPr>
          <w:lang w:val="uk-UA"/>
        </w:rPr>
        <w:t>1</w:t>
      </w:r>
      <w:r>
        <w:rPr/>
        <w:t>:00</w:t>
      </w:r>
      <w:r>
        <w:rPr>
          <w:lang w:val="uk-UA"/>
        </w:rPr>
        <w:t>10,</w:t>
      </w:r>
      <w:r>
        <w:rPr/>
        <w:t xml:space="preserve"> </w:t>
      </w:r>
      <w:r>
        <w:rPr>
          <w:lang w:val="uk-UA"/>
        </w:rPr>
        <w:t>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зареєстровано обмеження у використанні земельної ділянки: охоронна зона навколо (вздовж) енергетичної системи, площею 0.2214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4. Рекомендувати гр. Бондаренко І. В.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5. Гр. Бондаренко І. В. здійснювати заходи щодо охорони родючості грунтів, передбачені статтею 37 Закону «Про охорону Земель».</w:t>
      </w:r>
    </w:p>
    <w:p>
      <w:pPr>
        <w:pStyle w:val="Normal"/>
        <w:keepNext/>
        <w:widowControl w:val="false"/>
        <w:shd w:val="clear" w:color="auto" w:fill="FFFFFF"/>
        <w:tabs>
          <w:tab w:val="left" w:pos="3000" w:leader="none"/>
        </w:tabs>
        <w:suppressAutoHyphens w:val="true"/>
        <w:bidi w:val="0"/>
        <w:ind w:left="0" w:right="0" w:firstLine="567"/>
        <w:jc w:val="both"/>
        <w:textAlignment w:val="baseline"/>
        <w:rPr/>
      </w:pPr>
      <w:r>
        <w:rPr>
          <w:rStyle w:val="11"/>
          <w:rFonts w:eastAsia="Times New Roman" w:cs="Times New Roman"/>
          <w:b w:val="false"/>
          <w:bCs w:val="false"/>
          <w:iCs/>
          <w:color w:val="000000"/>
          <w:highlight w:val="white"/>
          <w:lang w:val="uk-UA" w:bidi="ar-SA"/>
        </w:rPr>
        <w:t>6. Копію даного рішення направити в ГУ ДПС у Харківській області.</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7</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Application>LibreOffice/5.1.6.2$Linux_X86_64 LibreOffice_project/10m0$Build-2</Application>
  <Pages>2</Pages>
  <Words>448</Words>
  <Characters>3109</Characters>
  <CharactersWithSpaces>3732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2021-10-01T09:40:44Z</cp:lastPrinted>
  <dcterms:modified xsi:type="dcterms:W3CDTF">2021-10-06T10:58:02Z</dcterms:modified>
  <cp:revision>147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